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h-20260727.htm"/>
      <w:bookmarkStart w:id="1" w:name="ksash2026072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ASHLAND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333-211719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81-2587835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8145 Blazer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302</w:t>
            </w:r>
            <w:r>
              <w:rPr>
                <w:rFonts w:ascii="Times New Roman" w:hAnsi="Times New Roman"/>
                <w:color w:val="000000"/>
                <w:sz w:val="20"/>
              </w:rPr>
              <w:t xml:space="preserve"> </w:t>
            </w:r>
            <w:r>
              <w:rPr>
                <w:rFonts w:ascii="Times New Roman" w:hAnsi="Times New Roman"/>
                <w:b/>
                <w:color w:val="000000"/>
                <w:sz w:val="20"/>
              </w:rPr>
              <w:t>995-3000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Heading2"/>
        <w:bidi w:val="0"/>
        <w:spacing w:before="360" w:after="283"/>
        <w:jc w:val="center"/>
        <w:rPr>
          <w:rFonts w:ascii="Times New Roman" w:hAnsi="Times New Roman"/>
          <w:color w:val="000000"/>
          <w:sz w:val="20"/>
          <w:u w:val="single"/>
        </w:rPr>
      </w:pPr>
      <w:r>
        <w:rPr>
          <w:rFonts w:ascii="Times New Roman" w:hAnsi="Times New Roman"/>
          <w:color w:val="000000"/>
          <w:sz w:val="20"/>
          <w:u w:val="single"/>
        </w:rPr>
        <w:t>Explanatory Note</w:t>
      </w:r>
    </w:p>
    <w:p>
      <w:pPr>
        <w:pStyle w:val="Heading2"/>
        <w:bidi w:val="0"/>
        <w:spacing w:before="360" w:after="283"/>
        <w:jc w:val="left"/>
        <w:rPr>
          <w:rFonts w:ascii="Times New Roman" w:hAnsi="Times New Roman"/>
          <w:b w:val="false"/>
          <w:color w:val="000000"/>
          <w:sz w:val="20"/>
        </w:rPr>
      </w:pPr>
      <w:r>
        <w:rPr>
          <w:rFonts w:ascii="Times New Roman" w:hAnsi="Times New Roman"/>
          <w:b w:val="false"/>
          <w:color w:val="000000"/>
          <w:sz w:val="20"/>
        </w:rPr>
        <w:t>This Current Report on Form 8-K/A (this "Amendment") amends the Current Report on Form 8-K filed by Ashland Inc. (the "Company") with the Securities and Exchange Commission on July 28, 2026 (the "Original Form 8-K"), which reported, among other matters, the appointment of Allen A. Spizzo and Peter T. Thomas to the Board of Directors of the Company (the "Board"), effective July 27, 2026.</w:t>
      </w:r>
    </w:p>
    <w:p>
      <w:pPr>
        <w:pStyle w:val="Heading2"/>
        <w:bidi w:val="0"/>
        <w:spacing w:before="360" w:after="283"/>
        <w:jc w:val="left"/>
        <w:rPr>
          <w:rFonts w:ascii="Times New Roman" w:hAnsi="Times New Roman"/>
          <w:sz w:val="20"/>
        </w:rPr>
      </w:pPr>
      <w:r>
        <w:rPr>
          <w:rFonts w:ascii="Times New Roman" w:hAnsi="Times New Roman"/>
          <w:b w:val="false"/>
          <w:color w:val="000000"/>
          <w:sz w:val="20"/>
        </w:rPr>
        <w:t>At the time of the filing of the Original Form 8-K, the Board had not yet determined the standing Board committee assignments for Mr. Spizzo and Mr. Thomas. In accordance with Instruction 2 to Item 5.02 of Form 8-K, the Company is filing this Amendment solely to disclose the Board's determination of such committee assignments.</w:t>
      </w:r>
      <w:r>
        <w:rPr>
          <w:rFonts w:ascii="Times New Roman" w:hAnsi="Times New Roman"/>
          <w:color w:val="000000"/>
          <w:sz w:val="20"/>
        </w:rPr>
        <w:t xml:space="preserve"> </w:t>
      </w:r>
    </w:p>
    <w:p>
      <w:pPr>
        <w:pStyle w:val="Heading2"/>
        <w:bidi w:val="0"/>
        <w:spacing w:before="360" w:after="283"/>
        <w:jc w:val="left"/>
        <w:rPr>
          <w:rFonts w:ascii="Times New Roman" w:hAnsi="Times New Roman"/>
          <w:sz w:val="20"/>
        </w:rPr>
      </w:pPr>
      <w:r>
        <w:rPr>
          <w:rFonts w:ascii="Times New Roman" w:hAnsi="Times New Roman"/>
          <w:b w:val="false"/>
          <w:color w:val="000000"/>
          <w:sz w:val="20"/>
        </w:rPr>
        <w:t>Except as set forth herein, the Original Form 8-K is not amended or otherwise modified by this Amendment.</w:t>
      </w:r>
      <w:r>
        <w:rPr>
          <w:rFonts w:ascii="Times New Roman" w:hAnsi="Times New Roman"/>
          <w:color w:val="000000"/>
          <w:sz w:val="20"/>
        </w:rPr>
        <w:t xml:space="preserv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Heading2"/>
        <w:bidi w:val="0"/>
        <w:spacing w:before="36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7, 2026, the Board appointed Allen A. Spizzo to serve as a member of the Audit Committee and the Sustainability &amp; Productivity Committee of the Board and appointed Peter T. Thomas to serve as a member of the Governance and Nominating Committee and the Compensation Committee of the Board, in each case effective August 7, 2026.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34" w:type="dxa"/>
        <w:jc w:val="left"/>
        <w:tblInd w:w="0" w:type="dxa"/>
        <w:tblLayout w:type="fixed"/>
        <w:tblCellMar>
          <w:top w:w="28" w:type="dxa"/>
          <w:left w:w="28" w:type="dxa"/>
          <w:bottom w:w="28" w:type="dxa"/>
          <w:right w:w="28" w:type="dxa"/>
        </w:tblCellMar>
      </w:tblPr>
      <w:tblGrid>
        <w:gridCol w:w="556"/>
        <w:gridCol w:w="1456"/>
        <w:gridCol w:w="451"/>
        <w:gridCol w:w="44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ASHLAND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Robin E. Lampkin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Robin E. Lampkin</w:t>
              <w:br/>
              <w:t>Senior Vice President, 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566</Words>
  <Characters>3044</Characters>
  <CharactersWithSpaces>3612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